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AC79" w14:textId="6695C4B8"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="00D35AE5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>Z JĘZYKA POLSKIEGO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14:paraId="7E186A01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14:paraId="09A7B695" w14:textId="77777777"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2141C5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14:paraId="588F0D04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02F33823" w14:textId="77777777"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14:paraId="47BD4D7D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5285C9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14:paraId="2CE3448A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14:paraId="25C937C7" w14:textId="77777777"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14:paraId="336D985F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E7B4E81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14:paraId="2B7F641C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51305752" w14:textId="77777777"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14:paraId="4692B3C3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5072AEB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14:paraId="7F061C22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14:paraId="28724F58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5ABAB6" w14:textId="77777777"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14:paraId="67B9A67D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14:paraId="58350976" w14:textId="77777777"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5B8DDF8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14:paraId="20282E5D" w14:textId="77777777"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14:paraId="40877343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275DA423" w14:textId="77777777"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14:paraId="4E6EA18A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05380846" w14:textId="77777777"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14:paraId="51A21070" w14:textId="77777777"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14:paraId="515D7C91" w14:textId="4E49969F"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</w:t>
      </w:r>
      <w:r w:rsidR="00D35AE5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Z JĘZYKA POLSKIEGO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14:paraId="04559139" w14:textId="77777777"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B0EB68" w14:textId="77777777"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B43DB5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55432572" w14:textId="77777777"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C007C21" w14:textId="77777777"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A6BF2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14:paraId="5D00FC3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D9704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75B60007" w14:textId="77777777"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22C066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4DFD783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FF928E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14:paraId="64A1E5E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1FCADA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14:paraId="459F7D85" w14:textId="77777777"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14:paraId="129F2F9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F13FE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52DFD9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65DD2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14:paraId="4EE0DD9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14:paraId="23A25A0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14:paraId="266391E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14:paraId="54E15E4D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64EB94D3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14:paraId="3CB94F39" w14:textId="77777777"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14:paraId="2C211F1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0DB37A7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14:paraId="396E2CC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B7B5D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6CC6D443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C9F72B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14:paraId="391BE498" w14:textId="77777777"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14:paraId="7E1D68FE" w14:textId="77777777"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14:paraId="4951C6F1" w14:textId="77777777"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14:paraId="6149F05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6C95AC1E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4F8E06D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14:paraId="1AC6943C" w14:textId="77777777"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4F31851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14:paraId="39CB54D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88195C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2E5B50C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14:paraId="0035B9B5" w14:textId="77777777"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8221412" w14:textId="77777777"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14:paraId="3E68BCAD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531AFB4F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14:paraId="4D27E3F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14:paraId="0E611B2E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14:paraId="3E5C59C6" w14:textId="77777777"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77ECE541" w14:textId="77777777"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14:paraId="5623F722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14:paraId="3CCCAB65" w14:textId="77777777"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12D80594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14:paraId="045AC7F9" w14:textId="77777777"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14:paraId="29B660B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54A839D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C0019D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650ABE52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344B4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14:paraId="39387D18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14:paraId="4723D23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44437EC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14:paraId="6C63CED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C02140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14:paraId="06C7EE66" w14:textId="77777777"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14:paraId="3F1170F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14:paraId="1B273FCC" w14:textId="77777777"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14:paraId="4BC731F3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33D4240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14:paraId="6C75DCFA" w14:textId="77777777"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00AB5FE1" w14:textId="77777777"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14:paraId="4989F45C" w14:textId="77777777"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4C703B0C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0896278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785785" w14:textId="77777777"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14:paraId="3AC2302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14:paraId="46BD3F46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14:paraId="65313FBD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2D67114D" w14:textId="77777777"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60F7011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94B25BF" w14:textId="77777777"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14:paraId="52F40DF7" w14:textId="77777777"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7C8A70D" w14:textId="77777777"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14:paraId="67BD9442" w14:textId="77777777"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14:paraId="6EED8F9A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14:paraId="2AAAE8CE" w14:textId="77777777"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14:paraId="79B1E30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14:paraId="385E71BC" w14:textId="77777777"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14:paraId="1A3E0128" w14:textId="77777777"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14:paraId="57BF166C" w14:textId="77777777"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8CC249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2AA4C29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0DCB1AB7" w14:textId="77777777"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43CCA6DC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1D2A3199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14:paraId="76BD6EBB" w14:textId="77777777"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C4DE5F5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14:paraId="337BC2BE" w14:textId="77777777"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DEACB97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3912E2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13A4874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E5907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66E42CD9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14:paraId="5A99783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4CA4D73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E0B2D7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14:paraId="4939D0D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4A0E00A7" w14:textId="77777777"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14:paraId="163BEF1F" w14:textId="77777777"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145133A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0A3875A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0545AE" w14:textId="77777777"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14:paraId="6C4EF3C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14:paraId="2BEB3C1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14:paraId="7A6DF32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14:paraId="67154DF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14:paraId="375C1AA6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14:paraId="6377350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14:paraId="6F3B69B9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14:paraId="5553BFE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14:paraId="08F6487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14:paraId="6B4658D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14:paraId="04CA192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32BA5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2D22792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8EFB87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14:paraId="6E543784" w14:textId="77777777"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14:paraId="2FE2BC1D" w14:textId="77777777"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14:paraId="28577370" w14:textId="77777777"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14:paraId="3DF44D6E" w14:textId="77777777"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04B423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4237F5D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77E0473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72184B89" w14:textId="77777777"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916C912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A2C8C9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4A1A1030" w14:textId="77777777"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14:paraId="64EBD60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14:paraId="467ECD84" w14:textId="77777777"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14:paraId="099F2E47" w14:textId="77777777"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wskazuje je w utworze </w:t>
      </w:r>
    </w:p>
    <w:p w14:paraId="3ABF0DC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14:paraId="4E8100D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14:paraId="4609CE49" w14:textId="77777777"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013B975F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14:paraId="662ACA9C" w14:textId="77777777"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14:paraId="12ABBE3C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14:paraId="61ADB087" w14:textId="77777777"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14:paraId="5F5A15BD" w14:textId="77777777"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14:paraId="1E00E6AD" w14:textId="77777777"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239E4DB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– na poziomie symbolicznym</w:t>
      </w:r>
    </w:p>
    <w:p w14:paraId="0B1861A4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66833B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4C5402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3C0511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0F9B4DA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FE7F25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5607DDD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14:paraId="41C975C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14:paraId="68B9369A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14:paraId="247098D3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14:paraId="0EA39931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14:paraId="3538ABAB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A1E81CE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14:paraId="5F66AF00" w14:textId="77777777"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14:paraId="015473D0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14:paraId="1FEB99C1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14:paraId="2C763484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lastRenderedPageBreak/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14:paraId="4DC98228" w14:textId="77777777"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14:paraId="469324B1" w14:textId="77777777"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15F36887" w14:textId="77777777"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14:paraId="35FDCECC" w14:textId="77777777"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64F3341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612210D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EE35E4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79667D6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14:paraId="201A47E6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2B44FD26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0B0764C" w14:textId="77777777"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CB6ECC4" w14:textId="77777777"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14:paraId="70A60D04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14:paraId="2D4E4F49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14:paraId="30446EAD" w14:textId="77777777"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14:paraId="4C569D71" w14:textId="77777777"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14:paraId="31E2D38A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14:paraId="65DA26A7" w14:textId="77777777"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14:paraId="7D09C67B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7B105983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14:paraId="3D46E81B" w14:textId="77777777"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14:paraId="644334D7" w14:textId="77777777"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14:paraId="014EFE91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14:paraId="4E88A7B6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14:paraId="6B96E34F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169B2C1D" w14:textId="77777777"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14:paraId="59F802E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14:paraId="1A94B58F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5605EDAA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3C7B6DDF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6632D90E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47BDCE25" w14:textId="77777777"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79A3609" w14:textId="77777777"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14:paraId="5217D3E1" w14:textId="77777777"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14:paraId="77284C0E" w14:textId="77777777"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FFAB5D0" w14:textId="77777777"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301DC8CD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14:paraId="01AD2AF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B559B3E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14:paraId="4E319A1A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F1BCAC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57DFFB88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6C18392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08E158DA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14:paraId="481A4A62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14:paraId="33A46B5E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14:paraId="45B7BFDA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14:paraId="3547EBB5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232A4C9B" w14:textId="77777777"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C9A596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5AE225B6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CD9621" w14:textId="77777777"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14:paraId="5A052FC0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405C8B2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14:paraId="3CF11660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14:paraId="07F4462F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41351C5E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14:paraId="2D8E0AD5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14:paraId="3D424833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2D8968F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14:paraId="3A14B11C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14:paraId="46DB4BC0" w14:textId="77777777"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14:paraId="65F5D0A6" w14:textId="77777777"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527096" w14:textId="77777777"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4FB5DCC5" w14:textId="77777777"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E346D7" w14:textId="77777777"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14:paraId="40214E58" w14:textId="77777777"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14:paraId="58C74E33" w14:textId="77777777"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14:paraId="710FD843" w14:textId="77777777"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14:paraId="07E86519" w14:textId="77777777"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regularnie stosuje zasady korzystania z zasobów bibliotecznych (np. w bibliotekach </w:t>
      </w: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797B3324" w14:textId="77777777"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65DBBA" w14:textId="77777777"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0CAB1490" w14:textId="77777777"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1A408F50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14:paraId="39C6AFFA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659E157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11268014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14:paraId="0D0C3EF5" w14:textId="77777777"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14:paraId="29D7FF9E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14:paraId="5E76163B" w14:textId="77777777"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14:paraId="733FBA5C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6EDD4EF5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3B2B10CE" w14:textId="77777777"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E3075CA" w14:textId="77777777"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423C71D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0B9A596A" w14:textId="77777777"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14:paraId="3B64DBA0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14:paraId="274A51BB" w14:textId="77777777"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92E4D25" w14:textId="77777777"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14:paraId="305278F5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6F713C9" w14:textId="77777777"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14:paraId="2FBEFC7C" w14:textId="77777777"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4CE8DB31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2DBED8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21FF285B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54BBF443" w14:textId="77777777"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499699F0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319C5FBC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117714" w14:textId="77777777"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5412148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AB60B4" w14:textId="77777777"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DA9C06B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14:paraId="04479959" w14:textId="77777777"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49D2A1F4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14:paraId="309BF771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14:paraId="6A706FCF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14:paraId="767E3628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14:paraId="62F09431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14:paraId="4271F8C9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14:paraId="296220D2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14:paraId="3491DE0C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14:paraId="5B005051" w14:textId="77777777"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14:paraId="36162B16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14:paraId="0B7FC7E8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4024CBC0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14:paraId="5EA94EA1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14:paraId="203A5413" w14:textId="77777777"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78B831B8" w14:textId="77777777"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perswazja,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4D58515C" w14:textId="77777777"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14:paraId="50361774" w14:textId="77777777"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462E9F99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14:paraId="05AD7DFD" w14:textId="77777777"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14:paraId="6BC6F85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14:paraId="4B334DD2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0A3D4E21" w14:textId="77777777"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CEAFD7C" w14:textId="77777777"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14:paraId="0E0B726A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831036E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14:paraId="3B5D7245" w14:textId="77777777"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14:paraId="0AF59CB5" w14:textId="77777777"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14:paraId="0B8984DA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35BA6268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14:paraId="4A5E06FF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14:paraId="143F4EF7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14:paraId="5BC5038A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14:paraId="3025AC9C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14:paraId="305BB098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14:paraId="48927B7A" w14:textId="77777777"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3697E35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FA6423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14:paraId="4FE08E7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C77AAC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14:paraId="23B9FED7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14:paraId="31723661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14:paraId="059CEA87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6FDDF4DD" w14:textId="77777777"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14:paraId="3107A87D" w14:textId="77777777"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DD793F6" w14:textId="77777777"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25401F6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0BDBF9AF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0674B6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3FB81E31" w14:textId="77777777"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6B20DC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49D85058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8F1132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14:paraId="2D935AB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14:paraId="090D11FB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14:paraId="55776D5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14:paraId="61A9EA42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E8CCF66" w14:textId="77777777"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0AFD6BB4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37197E3B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80C6CDB" w14:textId="77777777"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14:paraId="3FB8FC14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36AB6209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67DCB3C8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14:paraId="18E9E88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14:paraId="608B74D0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610D389C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14:paraId="5341ABD6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14:paraId="196A118D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14:paraId="15301BC7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14:paraId="71A654B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14:paraId="150BFB5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14:paraId="07B722BD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BC5B1E" w14:textId="77777777"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14:paraId="3000590E" w14:textId="77777777"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6528A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7BD676B2" w14:textId="77777777"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14:paraId="6D94828C" w14:textId="77777777"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14:paraId="756126AC" w14:textId="77777777"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14:paraId="2B159164" w14:textId="77777777"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14:paraId="75777B5F" w14:textId="77777777"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3C4E7BF" w14:textId="77777777"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14:paraId="33FB4428" w14:textId="77777777"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9728E18" w14:textId="77777777"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14:paraId="4AC20735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14:paraId="109B69F4" w14:textId="77777777"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14:paraId="353C661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14:paraId="69267ABE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14:paraId="043FAFCE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14:paraId="1A483114" w14:textId="77777777"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14:paraId="5E8F8B6E" w14:textId="77777777"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14:paraId="43E4D985" w14:textId="77777777"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14:paraId="3D79A5FF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14:paraId="7EE209F0" w14:textId="77777777"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14:paraId="40A44861" w14:textId="77777777"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14:paraId="79798561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45FED9C4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14:paraId="5CF51409" w14:textId="77777777"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14:paraId="410E8352" w14:textId="77777777"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14:paraId="64D0C9C3" w14:textId="77777777"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14:paraId="38D92A09" w14:textId="77777777"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14:paraId="7E2E8032" w14:textId="77777777"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14:paraId="58F8F1B4" w14:textId="77777777"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15D63D3" w14:textId="77777777"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56CB82E6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586984F3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31E3E7C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1A4FFD9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BFEB23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14:paraId="22AC656C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14:paraId="4ABBB38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14:paraId="1DE427D4" w14:textId="77777777"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54D8B04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14:paraId="17F07455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14:paraId="7EABAC1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14:paraId="1AF66FBD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14:paraId="7B2956BC" w14:textId="77777777"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7BF1698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14:paraId="776A2400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14:paraId="3DF40A9D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14:paraId="5647F131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14:paraId="20FCBB92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14:paraId="1AB4908E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14:paraId="1C1A5A20" w14:textId="77777777"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rozumie funkcję perswazji 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14:paraId="3A003C7E" w14:textId="77777777"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14:paraId="361D7076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702BAC" w14:textId="77777777"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44481FEE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FDBB04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14:paraId="29FC3BDB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14:paraId="4C910B43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14:paraId="7369E6D9" w14:textId="77777777"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40CA070C" w14:textId="77777777"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217D26B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14:paraId="5942D54E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14:paraId="73FDEC39" w14:textId="77777777"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14:paraId="6F5C2D35" w14:textId="77777777"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14:paraId="3E3F36AD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14:paraId="1A215E65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14:paraId="0D2F107A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14:paraId="6197CC3E" w14:textId="77777777"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14:paraId="17836202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14:paraId="2653A764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14:paraId="724977CC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14:paraId="0785D076" w14:textId="77777777"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14:paraId="339B0261" w14:textId="77777777"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14:paraId="5CB70FF7" w14:textId="77777777"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14:paraId="75EC5091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05DBC2B7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5AC999A8" w14:textId="77777777"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03189E32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14:paraId="6279A7AC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14:paraId="70226493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72794C3E" w14:textId="77777777"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14:paraId="326ED5A5" w14:textId="77777777"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14:paraId="6106DCCD" w14:textId="77777777"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F5197B6" w14:textId="77777777"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83608E4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14:paraId="2C00029F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7167E7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14:paraId="74ABD01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5B3E59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14:paraId="0D73D27F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5F16D9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14:paraId="6DFC4BF6" w14:textId="77777777"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2FB0100" w14:textId="77777777"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72620E60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14:paraId="36CE6D9E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5010CE" w14:textId="77777777"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22A1707A" w14:textId="77777777"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14:paraId="2664B04B" w14:textId="77777777"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14:paraId="7FCBFB05" w14:textId="77777777"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4F69DD7C" w14:textId="77777777"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14:paraId="2B62C2D4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D8FE42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14:paraId="4D9EE924" w14:textId="77777777"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14:paraId="6462E8A3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8397E5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14:paraId="70670E7F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14:paraId="3CA403F7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14:paraId="7B38EEDF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, 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14:paraId="5230E08A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14:paraId="3822EDF8" w14:textId="77777777"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14:paraId="2F1002C9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14:paraId="14479BA2" w14:textId="77777777"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14:paraId="1A2A5BB0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14:paraId="660C2D80" w14:textId="77777777"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14:paraId="7C3A7B09" w14:textId="77777777"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6A8F0BEB" w14:textId="77777777"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14:paraId="0CC915C2" w14:textId="77777777"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14:paraId="19546FB9" w14:textId="77777777"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14:paraId="574EC12E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14:paraId="0355EBAA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14:paraId="123E8618" w14:textId="77777777"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AAF614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14:paraId="50AF08F3" w14:textId="77777777"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14:paraId="65F72825" w14:textId="77777777"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55CBF36C" w14:textId="77777777"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14:paraId="0C466A3A" w14:textId="77777777"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14:paraId="0465ED72" w14:textId="77777777"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68A0" w14:textId="77777777" w:rsidR="00157DD7" w:rsidRDefault="00157DD7" w:rsidP="00E06EF8">
      <w:pPr>
        <w:spacing w:after="0" w:line="240" w:lineRule="auto"/>
      </w:pPr>
      <w:r>
        <w:separator/>
      </w:r>
    </w:p>
  </w:endnote>
  <w:endnote w:type="continuationSeparator" w:id="0">
    <w:p w14:paraId="4DBD68FD" w14:textId="77777777" w:rsidR="00157DD7" w:rsidRDefault="00157DD7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2E8D" w14:textId="77777777" w:rsidR="00157DD7" w:rsidRDefault="00157DD7" w:rsidP="00E06EF8">
      <w:pPr>
        <w:spacing w:after="0" w:line="240" w:lineRule="auto"/>
      </w:pPr>
      <w:r>
        <w:separator/>
      </w:r>
    </w:p>
  </w:footnote>
  <w:footnote w:type="continuationSeparator" w:id="0">
    <w:p w14:paraId="631A2754" w14:textId="77777777" w:rsidR="00157DD7" w:rsidRDefault="00157DD7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482C6" w14:textId="77777777"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1D9BAD2" w14:textId="77777777"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9398">
    <w:abstractNumId w:val="12"/>
  </w:num>
  <w:num w:numId="2" w16cid:durableId="435101695">
    <w:abstractNumId w:val="25"/>
  </w:num>
  <w:num w:numId="3" w16cid:durableId="956108038">
    <w:abstractNumId w:val="35"/>
  </w:num>
  <w:num w:numId="4" w16cid:durableId="1143153387">
    <w:abstractNumId w:val="15"/>
  </w:num>
  <w:num w:numId="5" w16cid:durableId="1619605991">
    <w:abstractNumId w:val="40"/>
  </w:num>
  <w:num w:numId="6" w16cid:durableId="661129791">
    <w:abstractNumId w:val="17"/>
  </w:num>
  <w:num w:numId="7" w16cid:durableId="194730679">
    <w:abstractNumId w:val="13"/>
  </w:num>
  <w:num w:numId="8" w16cid:durableId="1221676058">
    <w:abstractNumId w:val="32"/>
  </w:num>
  <w:num w:numId="9" w16cid:durableId="1437408903">
    <w:abstractNumId w:val="5"/>
  </w:num>
  <w:num w:numId="10" w16cid:durableId="1630891887">
    <w:abstractNumId w:val="27"/>
  </w:num>
  <w:num w:numId="11" w16cid:durableId="1754204453">
    <w:abstractNumId w:val="14"/>
  </w:num>
  <w:num w:numId="12" w16cid:durableId="672418098">
    <w:abstractNumId w:val="31"/>
  </w:num>
  <w:num w:numId="13" w16cid:durableId="717969381">
    <w:abstractNumId w:val="11"/>
  </w:num>
  <w:num w:numId="14" w16cid:durableId="1324626146">
    <w:abstractNumId w:val="2"/>
  </w:num>
  <w:num w:numId="15" w16cid:durableId="1390809697">
    <w:abstractNumId w:val="26"/>
  </w:num>
  <w:num w:numId="16" w16cid:durableId="128867493">
    <w:abstractNumId w:val="7"/>
  </w:num>
  <w:num w:numId="17" w16cid:durableId="1083844245">
    <w:abstractNumId w:val="16"/>
  </w:num>
  <w:num w:numId="18" w16cid:durableId="1570772084">
    <w:abstractNumId w:val="39"/>
  </w:num>
  <w:num w:numId="19" w16cid:durableId="130443784">
    <w:abstractNumId w:val="21"/>
  </w:num>
  <w:num w:numId="20" w16cid:durableId="1321275573">
    <w:abstractNumId w:val="37"/>
  </w:num>
  <w:num w:numId="21" w16cid:durableId="1424450822">
    <w:abstractNumId w:val="24"/>
  </w:num>
  <w:num w:numId="22" w16cid:durableId="1875649876">
    <w:abstractNumId w:val="36"/>
  </w:num>
  <w:num w:numId="23" w16cid:durableId="1831826964">
    <w:abstractNumId w:val="8"/>
  </w:num>
  <w:num w:numId="24" w16cid:durableId="1689140218">
    <w:abstractNumId w:val="30"/>
  </w:num>
  <w:num w:numId="25" w16cid:durableId="1617717927">
    <w:abstractNumId w:val="0"/>
  </w:num>
  <w:num w:numId="26" w16cid:durableId="931620257">
    <w:abstractNumId w:val="38"/>
  </w:num>
  <w:num w:numId="27" w16cid:durableId="1529832452">
    <w:abstractNumId w:val="3"/>
  </w:num>
  <w:num w:numId="28" w16cid:durableId="1298952528">
    <w:abstractNumId w:val="34"/>
  </w:num>
  <w:num w:numId="29" w16cid:durableId="1315792952">
    <w:abstractNumId w:val="4"/>
  </w:num>
  <w:num w:numId="30" w16cid:durableId="520244443">
    <w:abstractNumId w:val="1"/>
  </w:num>
  <w:num w:numId="31" w16cid:durableId="665595389">
    <w:abstractNumId w:val="41"/>
  </w:num>
  <w:num w:numId="32" w16cid:durableId="1101298006">
    <w:abstractNumId w:val="42"/>
  </w:num>
  <w:num w:numId="33" w16cid:durableId="47346524">
    <w:abstractNumId w:val="6"/>
  </w:num>
  <w:num w:numId="34" w16cid:durableId="1001271252">
    <w:abstractNumId w:val="33"/>
  </w:num>
  <w:num w:numId="35" w16cid:durableId="960262751">
    <w:abstractNumId w:val="10"/>
  </w:num>
  <w:num w:numId="36" w16cid:durableId="445194289">
    <w:abstractNumId w:val="20"/>
  </w:num>
  <w:num w:numId="37" w16cid:durableId="319895418">
    <w:abstractNumId w:val="29"/>
  </w:num>
  <w:num w:numId="38" w16cid:durableId="445660377">
    <w:abstractNumId w:val="28"/>
  </w:num>
  <w:num w:numId="39" w16cid:durableId="839470467">
    <w:abstractNumId w:val="23"/>
  </w:num>
  <w:num w:numId="40" w16cid:durableId="1290207901">
    <w:abstractNumId w:val="19"/>
  </w:num>
  <w:num w:numId="41" w16cid:durableId="1286229870">
    <w:abstractNumId w:val="22"/>
  </w:num>
  <w:num w:numId="42" w16cid:durableId="1743135030">
    <w:abstractNumId w:val="9"/>
  </w:num>
  <w:num w:numId="43" w16cid:durableId="11142068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57DD7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674D9"/>
    <w:rsid w:val="00780D11"/>
    <w:rsid w:val="007A3883"/>
    <w:rsid w:val="007B1C9C"/>
    <w:rsid w:val="007B3182"/>
    <w:rsid w:val="007C3BAE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76D37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76864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35AE5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9B53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8252</Words>
  <Characters>49515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Patryk Płodzień</cp:lastModifiedBy>
  <cp:revision>2</cp:revision>
  <cp:lastPrinted>2019-08-08T12:28:00Z</cp:lastPrinted>
  <dcterms:created xsi:type="dcterms:W3CDTF">2022-10-10T13:19:00Z</dcterms:created>
  <dcterms:modified xsi:type="dcterms:W3CDTF">2022-10-10T13:19:00Z</dcterms:modified>
</cp:coreProperties>
</file>